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FD" w:rsidRPr="00464AB0" w:rsidRDefault="0035510F" w:rsidP="0035510F">
      <w:pPr>
        <w:spacing w:after="0"/>
        <w:jc w:val="center"/>
        <w:rPr>
          <w:b/>
        </w:rPr>
      </w:pPr>
      <w:r w:rsidRPr="00464AB0">
        <w:rPr>
          <w:b/>
        </w:rPr>
        <w:t>ОТЧЕТ</w:t>
      </w:r>
    </w:p>
    <w:p w:rsidR="0035510F" w:rsidRPr="00464AB0" w:rsidRDefault="0035510F" w:rsidP="0035510F">
      <w:pPr>
        <w:spacing w:after="0"/>
        <w:jc w:val="center"/>
        <w:rPr>
          <w:b/>
        </w:rPr>
      </w:pPr>
      <w:r w:rsidRPr="00464AB0">
        <w:rPr>
          <w:b/>
        </w:rPr>
        <w:t xml:space="preserve">О РАБОТЕ СОВЕТА ПО ПСИХОЛОГО-ПЕДАГОГИЧЕСКОМУ ОБРАЗОВАНИЮ </w:t>
      </w:r>
      <w:r w:rsidR="00487E61">
        <w:rPr>
          <w:b/>
        </w:rPr>
        <w:t xml:space="preserve">НГПУ </w:t>
      </w:r>
      <w:r w:rsidRPr="00464AB0">
        <w:rPr>
          <w:b/>
        </w:rPr>
        <w:t>ЗА 2016-2017 учебный год</w:t>
      </w:r>
    </w:p>
    <w:p w:rsidR="0035510F" w:rsidRPr="00464AB0" w:rsidRDefault="0035510F">
      <w:pPr>
        <w:rPr>
          <w:b/>
        </w:rPr>
      </w:pPr>
    </w:p>
    <w:p w:rsidR="0035510F" w:rsidRDefault="0035510F" w:rsidP="0019412B">
      <w:pPr>
        <w:spacing w:after="0" w:line="288" w:lineRule="auto"/>
        <w:ind w:firstLine="709"/>
      </w:pPr>
      <w:r>
        <w:t xml:space="preserve">В 2016-2017 учебном году Совет по психолого-педагогическому образованию </w:t>
      </w:r>
      <w:r w:rsidR="00487E61">
        <w:t xml:space="preserve">НГПУ </w:t>
      </w:r>
      <w:r>
        <w:t>продолжил свою работу в рамках реализации программы стратегического развития вуза. Члены СППО принимали активное участие практически во всех направлениях деятельности университета: управление, учебно-методическая работа, научно-исследовательская деятельность, воспитательная деятельность, мероприятия для системы общего образования международная деятельность и др.</w:t>
      </w:r>
    </w:p>
    <w:p w:rsidR="00E94534" w:rsidRDefault="00E94534" w:rsidP="0019412B">
      <w:pPr>
        <w:spacing w:after="0" w:line="288" w:lineRule="auto"/>
        <w:ind w:firstLine="709"/>
      </w:pPr>
      <w:r>
        <w:t>Сегодня в университете 48 кафедр, из них 17 кафедр психолого-педагогических (кафедры педагогики и психологии, воспитательной работы, социальной психологии, дефектологии, физического воспитания и т.д.). Это примерно 35, 4% всех кафедр университета. Поэтому при анализе вклада этих кафедр в общую систему подготовки учителей можно (с некоторой долей условности) ориентироваться на этот показатель.</w:t>
      </w:r>
    </w:p>
    <w:p w:rsidR="008A432A" w:rsidRDefault="00836EE6" w:rsidP="0019412B">
      <w:pPr>
        <w:spacing w:after="0" w:line="288" w:lineRule="auto"/>
        <w:ind w:firstLine="709"/>
      </w:pPr>
      <w:r>
        <w:t>Различные виды деятельности  кафедр педагогики и психологии были включены</w:t>
      </w:r>
      <w:r w:rsidR="00AC5AFF">
        <w:t xml:space="preserve"> в План основных мероприятий по реализации программы стратегического развития НГПУ. Из 100 мероприятий научно-исследовательской деятельности вуза </w:t>
      </w:r>
      <w:r w:rsidR="003043FA">
        <w:t xml:space="preserve">34 мероприятия были организованы и проведены сотрудниками кафедр педагогики и психологии (без учета студенческих конференций, в организации и проведении которых традиционно принимают участие все кафедры вуза). </w:t>
      </w:r>
      <w:r w:rsidR="008A432A">
        <w:t xml:space="preserve">Международная студенческая научно-практическая конференция «Молодежь </w:t>
      </w:r>
      <w:r w:rsidR="008A432A">
        <w:rPr>
          <w:lang w:val="en-US"/>
        </w:rPr>
        <w:t>XXI</w:t>
      </w:r>
      <w:r w:rsidR="008A432A">
        <w:t xml:space="preserve"> века: образование, наука, инновация» проводилась при активнейшем участии психолого-педагогических кафедр, которые на некоторых факультетах выступили в качестве своеобразного авангарда такой работы.</w:t>
      </w:r>
    </w:p>
    <w:p w:rsidR="00A65EB9" w:rsidRDefault="00A65EB9" w:rsidP="0019412B">
      <w:pPr>
        <w:spacing w:after="0" w:line="288" w:lineRule="auto"/>
        <w:ind w:firstLine="709"/>
      </w:pPr>
      <w:r>
        <w:t xml:space="preserve">На заседаниях СППО </w:t>
      </w:r>
      <w:r w:rsidR="00DD2247">
        <w:t xml:space="preserve">в 2016-2017 учебном году </w:t>
      </w:r>
      <w:r>
        <w:t>обсуждались вопросы внесения изменений в СТО ВКР (требования к выпускным квалификационным работам) совместно с учебно-методическим советом вуза (октябрь 2016). Определяли некоторые перспективы развития содержания программ педагогических прак</w:t>
      </w:r>
      <w:r w:rsidR="00E94534">
        <w:t xml:space="preserve">тик (ноябрь 2016).  Обсуждали </w:t>
      </w:r>
      <w:r>
        <w:t xml:space="preserve"> вопрос </w:t>
      </w:r>
      <w:r w:rsidR="00E94534">
        <w:t xml:space="preserve"> </w:t>
      </w:r>
      <w:r>
        <w:t>об анкетировании студентов педагог</w:t>
      </w:r>
      <w:r w:rsidR="00E94534">
        <w:t xml:space="preserve">ического вуза </w:t>
      </w:r>
      <w:r>
        <w:t xml:space="preserve"> (декабрь 2016).</w:t>
      </w:r>
      <w:r w:rsidR="00897A47">
        <w:t xml:space="preserve"> Проводили расширенное заседание совета с представителями практики организации детского отдыха с повесткой «Организация работы базовой кафедры «Психология и педагогика </w:t>
      </w:r>
      <w:r w:rsidR="00897A47">
        <w:lastRenderedPageBreak/>
        <w:t>детского отдыха» (февраль 2017). В марте и апреле (2017) провели ряд совещаний по актуальным проблемам реализации плана стратегического развития университета. Обсуждение программы педагогической практи</w:t>
      </w:r>
      <w:r w:rsidR="00E94534">
        <w:t>ки (май 2017) показало  значимость</w:t>
      </w:r>
      <w:r w:rsidR="00897A47">
        <w:t xml:space="preserve"> решения вопроса с учетом актуальных проблем существующей системы организации практик и наличия многообразных подходов к распределению часов на разных факультетах.</w:t>
      </w:r>
      <w:r w:rsidR="003A1D3A">
        <w:t xml:space="preserve"> Рассмотрение  вопроса </w:t>
      </w:r>
      <w:r w:rsidR="00897A47">
        <w:t xml:space="preserve"> качества диссертационных исследований и проблемы взаимодействия В</w:t>
      </w:r>
      <w:r w:rsidR="00DD2247">
        <w:t>АК с педагогическими журналами (июнь 2017)</w:t>
      </w:r>
      <w:r w:rsidR="00E94534">
        <w:t xml:space="preserve">  обусловлено</w:t>
      </w:r>
      <w:r w:rsidR="00DD2247">
        <w:t xml:space="preserve"> изменением требований к научным публикациям авторов</w:t>
      </w:r>
      <w:r w:rsidR="00477A6D">
        <w:t xml:space="preserve"> и новыми подходами к научно-методической и информационной обеспеченности развития педагогического образования</w:t>
      </w:r>
      <w:r w:rsidR="00DD2247">
        <w:t xml:space="preserve">. </w:t>
      </w:r>
    </w:p>
    <w:p w:rsidR="003A1D3A" w:rsidRPr="008A432A" w:rsidRDefault="003A1D3A" w:rsidP="0019412B">
      <w:pPr>
        <w:spacing w:after="0" w:line="288" w:lineRule="auto"/>
        <w:ind w:firstLine="709"/>
      </w:pPr>
      <w:r>
        <w:t xml:space="preserve">Последний мониторинг эффективности деятельности кафедр НГПУ (01.07.2016) показал, что общее количество магистерских программ по вузу включает 59 наименований, </w:t>
      </w:r>
      <w:r w:rsidR="00C94B85">
        <w:t xml:space="preserve">из них программ, разработанных на психолого-педагогических кафедрах – 25. </w:t>
      </w:r>
      <w:r w:rsidR="00464AB0">
        <w:t xml:space="preserve"> </w:t>
      </w:r>
      <w:proofErr w:type="gramStart"/>
      <w:r w:rsidR="00C94B85">
        <w:t>Это вполне достойный результат, учитывая тот факт, что в этом году три магистерские программы психолого-педагогическог</w:t>
      </w:r>
      <w:r w:rsidR="009F1646">
        <w:t>о профиля выиграли грант фонда В</w:t>
      </w:r>
      <w:r w:rsidR="00C94B85">
        <w:t>.</w:t>
      </w:r>
      <w:r w:rsidR="00E94534">
        <w:t xml:space="preserve"> </w:t>
      </w:r>
      <w:r w:rsidR="00C94B85">
        <w:t>Потанина</w:t>
      </w:r>
      <w:r w:rsidR="00E94534">
        <w:t xml:space="preserve"> (рук.</w:t>
      </w:r>
      <w:proofErr w:type="gramEnd"/>
      <w:r w:rsidR="00E94534">
        <w:t xml:space="preserve"> Н.В. </w:t>
      </w:r>
      <w:proofErr w:type="spellStart"/>
      <w:r w:rsidR="00E94534">
        <w:t>Алтыникова</w:t>
      </w:r>
      <w:proofErr w:type="spellEnd"/>
      <w:r w:rsidR="00E94534">
        <w:t>, И.И. Шульга, З.И. Лаврентьева)</w:t>
      </w:r>
      <w:r w:rsidR="00C94B85">
        <w:t>.</w:t>
      </w:r>
    </w:p>
    <w:p w:rsidR="00E14C91" w:rsidRDefault="00E14C91" w:rsidP="00A96A80">
      <w:pPr>
        <w:spacing w:after="0" w:line="288" w:lineRule="auto"/>
        <w:ind w:firstLine="709"/>
      </w:pPr>
      <w:r>
        <w:t xml:space="preserve">Педагоги и психологи НГПУ продолжают вести исследовательскую работу, выступают организаторами </w:t>
      </w:r>
      <w:r w:rsidR="001457A3">
        <w:t>научных мероприятий, в том числе проведение Всероссийской научной школы «Инкл</w:t>
      </w:r>
      <w:r w:rsidR="00477A6D">
        <w:t>юзивное образование: от практики</w:t>
      </w:r>
      <w:r w:rsidR="001457A3">
        <w:t xml:space="preserve"> – к методологии» (ИЕСЭН); Сибирский педагогический семинар (ИИГСО).</w:t>
      </w:r>
      <w:r>
        <w:t xml:space="preserve"> </w:t>
      </w:r>
      <w:r w:rsidR="003043FA">
        <w:t>Весьма активную деятельность по организации и про</w:t>
      </w:r>
      <w:r>
        <w:t xml:space="preserve">ведению </w:t>
      </w:r>
      <w:r w:rsidR="003043FA">
        <w:t xml:space="preserve"> научно-практических семинаров и конференций различного уровня с привлечением зарубежных специалистов</w:t>
      </w:r>
      <w:r w:rsidR="001457A3">
        <w:t xml:space="preserve"> проводит</w:t>
      </w:r>
      <w:r w:rsidR="0087182E">
        <w:t xml:space="preserve"> факультет психологии Институт детства, которые</w:t>
      </w:r>
      <w:r w:rsidR="003043FA">
        <w:t xml:space="preserve"> в течение учебного года организовал</w:t>
      </w:r>
      <w:r w:rsidR="0087182E">
        <w:t>и</w:t>
      </w:r>
      <w:r w:rsidR="003043FA">
        <w:t xml:space="preserve"> несколько таких мероприятий. </w:t>
      </w:r>
    </w:p>
    <w:p w:rsidR="009F1646" w:rsidRDefault="003043FA" w:rsidP="00A96A80">
      <w:pPr>
        <w:spacing w:after="0" w:line="288" w:lineRule="auto"/>
        <w:ind w:firstLine="709"/>
      </w:pPr>
      <w:r>
        <w:t xml:space="preserve">Продолжается </w:t>
      </w:r>
      <w:r w:rsidR="008A432A">
        <w:t xml:space="preserve">учебная и научная работа </w:t>
      </w:r>
      <w:r>
        <w:t xml:space="preserve"> аспирантур по специальностям 13.00.01 и 13.00.08, которая</w:t>
      </w:r>
      <w:r w:rsidR="008A432A">
        <w:t xml:space="preserve"> ведется</w:t>
      </w:r>
      <w:r w:rsidR="00E14C91">
        <w:t>, в основном,</w:t>
      </w:r>
      <w:r w:rsidR="008A432A">
        <w:t xml:space="preserve"> кафедрой педагогики и психологии ИИГСО. В этом учебном году </w:t>
      </w:r>
      <w:r w:rsidR="0090121E">
        <w:t xml:space="preserve">по вузу </w:t>
      </w:r>
      <w:r w:rsidR="00E14C91">
        <w:t xml:space="preserve">(по всем специальностям) </w:t>
      </w:r>
      <w:r w:rsidR="0090121E">
        <w:t xml:space="preserve">всего было защищено 9 кандидатских </w:t>
      </w:r>
      <w:r w:rsidR="00D14D60">
        <w:t xml:space="preserve"> </w:t>
      </w:r>
      <w:r w:rsidR="008A432A">
        <w:t xml:space="preserve"> диссертации</w:t>
      </w:r>
      <w:r w:rsidR="00D14D60">
        <w:t xml:space="preserve">, из них 7 диссертаций по предметным направлениям </w:t>
      </w:r>
      <w:r w:rsidR="00E94534">
        <w:t xml:space="preserve"> </w:t>
      </w:r>
      <w:r w:rsidR="00D14D60">
        <w:t>(филология, биология, история), 2 диссертации</w:t>
      </w:r>
      <w:r w:rsidR="008A432A">
        <w:t xml:space="preserve"> по педагогике </w:t>
      </w:r>
      <w:r w:rsidR="00D14D60">
        <w:t xml:space="preserve">– О.А. Лаврентьева  </w:t>
      </w:r>
      <w:r w:rsidR="00901694">
        <w:t>по спец. 13.00.01</w:t>
      </w:r>
      <w:r w:rsidR="00D14D60">
        <w:t xml:space="preserve"> </w:t>
      </w:r>
      <w:r w:rsidR="0087182E">
        <w:t>(рук</w:t>
      </w:r>
      <w:proofErr w:type="gramStart"/>
      <w:r w:rsidR="0087182E">
        <w:t>.:</w:t>
      </w:r>
      <w:r w:rsidR="009F1646">
        <w:t xml:space="preserve"> </w:t>
      </w:r>
      <w:proofErr w:type="gramEnd"/>
      <w:r w:rsidR="008A432A">
        <w:t>Т.А. Ромм</w:t>
      </w:r>
      <w:r w:rsidR="00D14D60">
        <w:t>)</w:t>
      </w:r>
      <w:r w:rsidR="008A432A">
        <w:t xml:space="preserve">, </w:t>
      </w:r>
      <w:r w:rsidR="00D14D60">
        <w:t xml:space="preserve"> Е.С. Пономарева по спец. 13.00.08  (рук.: </w:t>
      </w:r>
      <w:r w:rsidR="008A432A">
        <w:t>Е.В. Андриенко).</w:t>
      </w:r>
      <w:r w:rsidR="00901694">
        <w:t xml:space="preserve"> Обе диссертации утверждены ВАК РФ в этом </w:t>
      </w:r>
      <w:r w:rsidR="00DD2247">
        <w:t xml:space="preserve">учебном году. Очевидно, что научная активность педагогов и психологов могла бы быть выше, однако в вузе не все доктора наук </w:t>
      </w:r>
      <w:r w:rsidR="00DD2247">
        <w:lastRenderedPageBreak/>
        <w:t xml:space="preserve">ведут </w:t>
      </w:r>
      <w:r w:rsidR="00E14C91">
        <w:t xml:space="preserve">такую </w:t>
      </w:r>
      <w:r w:rsidR="00DD2247">
        <w:t>работу с аспирантами и соискателями, которая связана с защитой диссертации.</w:t>
      </w:r>
      <w:r w:rsidR="00E94534">
        <w:t xml:space="preserve"> </w:t>
      </w:r>
    </w:p>
    <w:p w:rsidR="008A432A" w:rsidRDefault="00E94534" w:rsidP="00A96A80">
      <w:pPr>
        <w:spacing w:after="0" w:line="288" w:lineRule="auto"/>
        <w:ind w:firstLine="709"/>
      </w:pPr>
      <w:r>
        <w:t>Две докторские диссертации по педагогике прошли первое обсуждение на кафедрах в этом учебном году.</w:t>
      </w:r>
      <w:r w:rsidR="004B693E" w:rsidRPr="004B693E">
        <w:t xml:space="preserve"> </w:t>
      </w:r>
      <w:r w:rsidR="004B693E">
        <w:t>Следует обратить внимание на тот факт, что сегод</w:t>
      </w:r>
      <w:r w:rsidR="0005067A">
        <w:t>ня в стране</w:t>
      </w:r>
      <w:r w:rsidR="004B693E">
        <w:t xml:space="preserve"> мало защит по методикам обучения. Большинство </w:t>
      </w:r>
      <w:r w:rsidR="00A96A80">
        <w:t xml:space="preserve">педагогических </w:t>
      </w:r>
      <w:r w:rsidR="004B693E">
        <w:t xml:space="preserve">диссертационных советов работают по специальностям 13.00.01; 13.00.08; 13.00.04. Многие диссертационные советы по частным дидактикам были закрыты, что отражается на динамике защит по предметным кафедрам и кафедрам методики обучения. </w:t>
      </w:r>
      <w:r w:rsidR="00A96A80">
        <w:t>Защиты по направлению 13.00.02 – теория и методика обучения и воспитания (по областям и уровням образования) за последние годы сократились по всей стране, несмотря на то, что потребность в таких исследованиях сохраняется на всех уровнях образования.</w:t>
      </w:r>
      <w:r w:rsidR="0005067A">
        <w:t xml:space="preserve"> </w:t>
      </w:r>
    </w:p>
    <w:p w:rsidR="008365FF" w:rsidRPr="00CF2E48" w:rsidRDefault="008365FF" w:rsidP="00A96A80">
      <w:pPr>
        <w:spacing w:after="0" w:line="288" w:lineRule="auto"/>
        <w:ind w:firstLine="709"/>
      </w:pPr>
      <w:r>
        <w:t xml:space="preserve">В то же время, я считаю, что  научно-исследовательский потенциал сотрудников психолого-педагогических кафедр довольно высок. Многие наши преподаватели - кандидаты педагогических и психологических наук </w:t>
      </w:r>
      <w:r w:rsidR="00CF2E48">
        <w:t xml:space="preserve">вполне </w:t>
      </w:r>
      <w:r>
        <w:t>готовы к работе над докторской диссертацией. Они систематически проводят теоретические и эмпирические исследования, занимаются актуальными проблемами модернизации высшего педагогического образования, впервые создают дидактические, информационные, управленческие, воспитательные, социокультурные, развивающие и другие системы и технологии, обеспечивающие развитие современного вуза и качественную профессиональную подготовку студентов. Кроме того, они активно публикуют</w:t>
      </w:r>
      <w:r w:rsidR="00CF2E48">
        <w:t xml:space="preserve"> результаты своих исследований в серьезных научных изданиях, </w:t>
      </w:r>
      <w:r>
        <w:t xml:space="preserve"> </w:t>
      </w:r>
      <w:r w:rsidR="00CF2E48">
        <w:t xml:space="preserve">журналах ВАК и </w:t>
      </w:r>
      <w:proofErr w:type="spellStart"/>
      <w:r w:rsidR="00CF2E48">
        <w:rPr>
          <w:lang w:val="en-US"/>
        </w:rPr>
        <w:t>scopus</w:t>
      </w:r>
      <w:proofErr w:type="spellEnd"/>
      <w:r w:rsidR="00CF2E48">
        <w:t xml:space="preserve">, работают над новыми монографиями, пособиями, патентуют свои разработки и выигрывают научные гранты.  </w:t>
      </w:r>
    </w:p>
    <w:p w:rsidR="00BD6E5E" w:rsidRDefault="00BD6E5E" w:rsidP="0019412B">
      <w:pPr>
        <w:spacing w:after="0" w:line="288" w:lineRule="auto"/>
        <w:ind w:firstLine="709"/>
      </w:pPr>
      <w:r>
        <w:t xml:space="preserve">Мы продолжили активную работу в сфере </w:t>
      </w:r>
      <w:proofErr w:type="spellStart"/>
      <w:r>
        <w:t>фандрайзинговой</w:t>
      </w:r>
      <w:proofErr w:type="spellEnd"/>
      <w:r>
        <w:t xml:space="preserve"> деятельности. </w:t>
      </w:r>
      <w:r w:rsidR="009F1646">
        <w:t xml:space="preserve">  </w:t>
      </w:r>
      <w:r>
        <w:t xml:space="preserve">Всего по вузу в 2016-2017 учебной году было подано 392 заявки на научно-исследовательские гранты, из них поддержано 98 заявок.  По данным отдела </w:t>
      </w:r>
      <w:proofErr w:type="spellStart"/>
      <w:r>
        <w:t>фандрайзинговой</w:t>
      </w:r>
      <w:proofErr w:type="spellEnd"/>
      <w:r>
        <w:t xml:space="preserve"> деятельности количество заявок по психолого-педагогическим кафедрам – 96, из них поддержано 27. При этом были поддержаны три заявки на магистерские программы (фонд В. Потанина); гранты РГНФ (кафедра педагогики и психологии ИГСО</w:t>
      </w:r>
      <w:r w:rsidR="00E94534">
        <w:t xml:space="preserve"> и др.</w:t>
      </w:r>
      <w:r>
        <w:t>); студенческие заявки на тревел гранты (фонд М. Прохорова). Студенты нашего вуза получили возможность заниматься исследовательской деятельностью в различных образовательных центрах Российской Федерации (Москва, Санкт-Петербург, Владивосток и др.) и за рубежом (Чехия).</w:t>
      </w:r>
      <w:r w:rsidR="00897A47">
        <w:t xml:space="preserve"> Весьма активно </w:t>
      </w:r>
      <w:proofErr w:type="spellStart"/>
      <w:r w:rsidR="00897A47">
        <w:t>фандрайзинговая</w:t>
      </w:r>
      <w:proofErr w:type="spellEnd"/>
      <w:r w:rsidR="00897A47">
        <w:t xml:space="preserve"> </w:t>
      </w:r>
      <w:r w:rsidR="00897A47">
        <w:lastRenderedPageBreak/>
        <w:t>деятельность осуществляется психолого-педагогическими кафедр</w:t>
      </w:r>
      <w:r w:rsidR="00E94534">
        <w:t>ами ИИГСО, ФП</w:t>
      </w:r>
      <w:r w:rsidR="00897A47">
        <w:t>, ИФМИЭО, ИКИМП.</w:t>
      </w:r>
    </w:p>
    <w:p w:rsidR="008D6BE5" w:rsidRDefault="008D6BE5" w:rsidP="0019412B">
      <w:pPr>
        <w:spacing w:after="0" w:line="288" w:lineRule="auto"/>
        <w:ind w:firstLine="709"/>
      </w:pPr>
      <w:r>
        <w:t xml:space="preserve">Результаты проведения Регионального Конкурса молодых педагогов, который проходил с 1 октября по 28 ноября 2016 года среди субъектов образования Новосибирска и Новосибирской области показали приоритетный статус номинаций «Мой лучший урок» и «Школа родительской культуры», причем в этом году большее количество участников было из областных центров. </w:t>
      </w:r>
      <w:proofErr w:type="gramStart"/>
      <w:r>
        <w:t xml:space="preserve">Такие номинации, как «Открытая презентационная площадка педагогических идей», «Мой творческий проект», «Воспитываем патриотов», «Портфолио молодого педагога», «Мой помощник – кабинет», «Предметная программа», «Лучший сайт», «Интернет-проект» также были популярны у молодых педагогов. </w:t>
      </w:r>
      <w:proofErr w:type="gramEnd"/>
    </w:p>
    <w:p w:rsidR="007B5143" w:rsidRDefault="007B5143" w:rsidP="0019412B">
      <w:pPr>
        <w:spacing w:after="0" w:line="288" w:lineRule="auto"/>
        <w:ind w:firstLine="709"/>
      </w:pPr>
      <w:r>
        <w:t xml:space="preserve">Мы также провели </w:t>
      </w:r>
      <w:r>
        <w:rPr>
          <w:lang w:val="en-US"/>
        </w:rPr>
        <w:t>III</w:t>
      </w:r>
      <w:r w:rsidRPr="007B5143">
        <w:t xml:space="preserve"> </w:t>
      </w:r>
      <w:r>
        <w:t>Региональный конкурс педагогического мастерства «Педагогический профессионализм в практике современных образовательных систем»</w:t>
      </w:r>
      <w:r w:rsidR="00352235">
        <w:t>,</w:t>
      </w:r>
      <w:r>
        <w:t xml:space="preserve"> в котором приняли участие не только педагоги города и области, но также других городов Западной Сибири и Казахстана.</w:t>
      </w:r>
      <w:r w:rsidR="002E787F">
        <w:t xml:space="preserve"> </w:t>
      </w:r>
    </w:p>
    <w:p w:rsidR="002E787F" w:rsidRPr="007B5143" w:rsidRDefault="002E787F" w:rsidP="0019412B">
      <w:pPr>
        <w:spacing w:after="0" w:line="288" w:lineRule="auto"/>
        <w:ind w:firstLine="709"/>
      </w:pPr>
      <w:r>
        <w:t>Всего было проведено 17 конкурсов, причем преподаватели НГПУ традиционно приняли участие в работе жюри конкурсов</w:t>
      </w:r>
      <w:r w:rsidR="00464AB0">
        <w:t>:</w:t>
      </w:r>
      <w:r>
        <w:t xml:space="preserve"> </w:t>
      </w:r>
      <w:proofErr w:type="gramStart"/>
      <w:r>
        <w:t>«Учитель года», «Социальный педагог года», «Педагогический дебют»</w:t>
      </w:r>
      <w:r w:rsidR="00464AB0">
        <w:t xml:space="preserve"> и т.д..; в </w:t>
      </w:r>
      <w:r>
        <w:t xml:space="preserve">Региональном конкурсе инновационных  практик  руководителей в образовании Новосибирской области </w:t>
      </w:r>
      <w:r w:rsidR="00464AB0">
        <w:t>(</w:t>
      </w:r>
      <w:r>
        <w:t>«КИПРО-2016»</w:t>
      </w:r>
      <w:r w:rsidR="00464AB0">
        <w:t>) и других</w:t>
      </w:r>
      <w:r>
        <w:t>, организованных на федеральном, региональном и муниципальном уровнях Министерством образования, науки  и инновационной политики Новосибирской области.</w:t>
      </w:r>
      <w:proofErr w:type="gramEnd"/>
    </w:p>
    <w:p w:rsidR="00505092" w:rsidRDefault="0035510F" w:rsidP="0019412B">
      <w:pPr>
        <w:spacing w:after="0" w:line="288" w:lineRule="auto"/>
        <w:ind w:firstLine="709"/>
      </w:pPr>
      <w:r>
        <w:t xml:space="preserve">В этом учебном году </w:t>
      </w:r>
      <w:r w:rsidR="00680C19">
        <w:t>наиболее обсуждаемыми и привлекающими внимание</w:t>
      </w:r>
      <w:r>
        <w:t xml:space="preserve"> стали проблемы подготовки студентов </w:t>
      </w:r>
      <w:r w:rsidR="00E011E9">
        <w:t xml:space="preserve">для организации детского отдыха и досуга. С одной стороны, вуз имеет давние традиции такой подготовки («Школа вожатых», студенческие клубы и т.д.), с другой стороны, в современных условиях появляются новые требования к управлению  профессиональным обучением будущих вожатых, связанные с централизацией процесса и повышением ответственности субъектов образования. </w:t>
      </w:r>
    </w:p>
    <w:p w:rsidR="0035510F" w:rsidRDefault="002E787F" w:rsidP="0019412B">
      <w:pPr>
        <w:spacing w:after="0" w:line="288" w:lineRule="auto"/>
        <w:ind w:firstLine="709"/>
      </w:pPr>
      <w:r>
        <w:t>Сегодня можно отметить возрастающее значение профессиональной</w:t>
      </w:r>
      <w:r w:rsidR="00E011E9">
        <w:t xml:space="preserve"> деятельности преподавателей, занимающихся подготовкой вожатых для педагогически организованного развивающего дос</w:t>
      </w:r>
      <w:r w:rsidR="006974A3">
        <w:t>уга детей и подростков. Подготовка</w:t>
      </w:r>
      <w:r w:rsidR="00505092">
        <w:t xml:space="preserve"> </w:t>
      </w:r>
      <w:r w:rsidR="00E011E9">
        <w:t xml:space="preserve"> вожатых</w:t>
      </w:r>
      <w:r w:rsidR="006974A3">
        <w:t xml:space="preserve"> детских отрядов для Детских оздоровительных лагерей – особое направление деятельности НГПУ</w:t>
      </w:r>
      <w:r w:rsidR="00E011E9">
        <w:t xml:space="preserve">. </w:t>
      </w:r>
      <w:r w:rsidR="00505092">
        <w:t xml:space="preserve"> Студенты НГПУ отличаются сформированными психолого-педагогическими навыками для такой работы, всегда могут обратиться к активу НГПУ, который выступает в качестве </w:t>
      </w:r>
      <w:r w:rsidR="00505092">
        <w:lastRenderedPageBreak/>
        <w:t xml:space="preserve">носителя традиций воспитательной работы.  </w:t>
      </w:r>
      <w:r w:rsidR="00D500FD">
        <w:t xml:space="preserve">Сегодня почти все факультеты вуза (кроме двух) имеют в содержании подготовки студентов летнюю педагогическую практику. </w:t>
      </w:r>
      <w:r w:rsidR="00505092">
        <w:t>Эта работа</w:t>
      </w:r>
      <w:r w:rsidR="000831BD">
        <w:t xml:space="preserve"> базируется </w:t>
      </w:r>
      <w:r w:rsidR="00505092">
        <w:t xml:space="preserve"> на достижениях отечес</w:t>
      </w:r>
      <w:r w:rsidR="000831BD">
        <w:t>твенной педагогики, и прежде всего,  советской педагогики. В нашем университете традиции воспитательной работы в контексте её психолого-педагогиче</w:t>
      </w:r>
      <w:r w:rsidR="00D500FD">
        <w:t>ского направления  развивали Ю.В</w:t>
      </w:r>
      <w:r w:rsidR="000831BD">
        <w:t>. Шаров, С.</w:t>
      </w:r>
      <w:r w:rsidR="00D500FD">
        <w:t>А.</w:t>
      </w:r>
      <w:r w:rsidR="00464AB0">
        <w:t xml:space="preserve"> Шмаков, О.</w:t>
      </w:r>
      <w:r w:rsidR="00D500FD">
        <w:t xml:space="preserve">С. </w:t>
      </w:r>
      <w:proofErr w:type="spellStart"/>
      <w:r w:rsidR="000831BD">
        <w:t>Газман</w:t>
      </w:r>
      <w:proofErr w:type="spellEnd"/>
      <w:r w:rsidR="000831BD">
        <w:t xml:space="preserve">, Н.П. Аникеева, М.С. Коган, О.А. Казанский и </w:t>
      </w:r>
      <w:r w:rsidR="00D500FD">
        <w:t xml:space="preserve">многие </w:t>
      </w:r>
      <w:r w:rsidR="000831BD">
        <w:t>др</w:t>
      </w:r>
      <w:r w:rsidR="00D500FD">
        <w:t>угие</w:t>
      </w:r>
      <w:r w:rsidR="000831BD">
        <w:t xml:space="preserve">. Сегодня </w:t>
      </w:r>
      <w:r w:rsidR="00680C19">
        <w:t xml:space="preserve">традиции продолжают </w:t>
      </w:r>
      <w:r w:rsidR="00876DC5">
        <w:t>сотрудники  кафедр</w:t>
      </w:r>
      <w:r w:rsidR="00CA5E5D">
        <w:t xml:space="preserve"> педагогики и психологии НГПУ (</w:t>
      </w:r>
      <w:r w:rsidR="000831BD">
        <w:t xml:space="preserve">ИИГСО, ИФМИЭО, </w:t>
      </w:r>
      <w:r w:rsidR="00CA5E5D">
        <w:t>ИИ,  ИЕСЭН и др.).</w:t>
      </w:r>
      <w:r w:rsidR="006974A3">
        <w:t xml:space="preserve"> </w:t>
      </w:r>
      <w:r w:rsidR="00A45E10">
        <w:t xml:space="preserve"> Преемственность традиций и передача опыта воспитательной работы никогда не прерывалась в НГПУ, даже в неблагоприятных условиях. </w:t>
      </w:r>
      <w:r w:rsidR="006974A3">
        <w:t>Новосибирская</w:t>
      </w:r>
      <w:r w:rsidR="00A45E10">
        <w:t xml:space="preserve"> школа подготовки вожатых хорошо</w:t>
      </w:r>
      <w:r w:rsidR="006974A3">
        <w:t xml:space="preserve"> известна педагогической общественности России и является на сегодняшний день одной из лучших в стране. </w:t>
      </w:r>
    </w:p>
    <w:p w:rsidR="00CA5E5D" w:rsidRDefault="00CA5E5D" w:rsidP="0019412B">
      <w:pPr>
        <w:spacing w:after="0" w:line="288" w:lineRule="auto"/>
        <w:ind w:firstLine="709"/>
      </w:pPr>
      <w:r>
        <w:t>Именно в этом учебном году наше сотрудничество с Международным детским центр</w:t>
      </w:r>
      <w:r w:rsidR="00284E96">
        <w:t>ом «Артек» вышло на новый уровень</w:t>
      </w:r>
      <w:r>
        <w:t>, заключен договор между НГ</w:t>
      </w:r>
      <w:r w:rsidR="00A45E10">
        <w:t>ПУ и Артеком, определяющий широкие</w:t>
      </w:r>
      <w:r w:rsidR="00284E96">
        <w:t xml:space="preserve"> перспективы развития отношений, значительно увеличилось количество наших студентов, которые работают в МДЦ, открыта новая программа магистратуры, расширяется взаимодействие по всем направлениям: нормативному, научному, методическому. </w:t>
      </w:r>
    </w:p>
    <w:p w:rsidR="00A45E10" w:rsidRDefault="00A45E10" w:rsidP="0019412B">
      <w:pPr>
        <w:spacing w:after="0" w:line="288" w:lineRule="auto"/>
        <w:ind w:firstLine="709"/>
      </w:pPr>
    </w:p>
    <w:p w:rsidR="00870B9F" w:rsidRPr="0019412B" w:rsidRDefault="008D6BE5" w:rsidP="0019412B">
      <w:pPr>
        <w:spacing w:after="0" w:line="288" w:lineRule="auto"/>
        <w:ind w:firstLine="709"/>
        <w:rPr>
          <w:spacing w:val="-6"/>
        </w:rPr>
      </w:pPr>
      <w:r>
        <w:t xml:space="preserve">Сегодня мы работаем над новыми проектами, которые инициируют психолого-педагогические кафедры </w:t>
      </w:r>
      <w:r w:rsidRPr="00870B9F">
        <w:rPr>
          <w:i/>
        </w:rPr>
        <w:t xml:space="preserve">для повышения эффективности подготовки учителей </w:t>
      </w:r>
      <w:r>
        <w:t>и развития дальнейшего продуктивного сотрудничеств</w:t>
      </w:r>
      <w:r w:rsidR="00977CA2">
        <w:t>а с потребителями</w:t>
      </w:r>
      <w:r>
        <w:t xml:space="preserve">. Так, на ИФМИЭО </w:t>
      </w:r>
      <w:r w:rsidR="00870B9F">
        <w:t xml:space="preserve">по инициативе кафедры педагогики и психологии </w:t>
      </w:r>
      <w:r w:rsidR="00977CA2">
        <w:t xml:space="preserve">впервые подготовлена коллективная монография «Современные образовательные технологии в подготовке учителей физики, математики, информатики и экономики на основе традиций и инноваций», </w:t>
      </w:r>
      <w:r w:rsidR="00870B9F">
        <w:t xml:space="preserve"> </w:t>
      </w:r>
      <w:r w:rsidR="00977CA2">
        <w:t xml:space="preserve">в работе над которой приняли участие представители всех кафедр института. </w:t>
      </w:r>
      <w:r w:rsidR="00870B9F">
        <w:t>Мы структурировали материал по четырем главам: П</w:t>
      </w:r>
      <w:r w:rsidR="00870B9F" w:rsidRPr="00870B9F">
        <w:t xml:space="preserve">сихолого-педагогическая подготовка учителей в контексте технологического подхода; </w:t>
      </w:r>
      <w:r w:rsidR="00870B9F">
        <w:rPr>
          <w:spacing w:val="-6"/>
        </w:rPr>
        <w:t>Т</w:t>
      </w:r>
      <w:r w:rsidR="00870B9F" w:rsidRPr="00870B9F">
        <w:rPr>
          <w:spacing w:val="-6"/>
        </w:rPr>
        <w:t xml:space="preserve">ехнологические аспекты подготовки учителей физики в системе педагогического образования;  </w:t>
      </w:r>
      <w:r w:rsidR="00870B9F">
        <w:t xml:space="preserve"> Т</w:t>
      </w:r>
      <w:r w:rsidR="00870B9F" w:rsidRPr="00870B9F">
        <w:t>ехнологические аспекты подготовки учителей математики в условиях меняющегося педагогического образования</w:t>
      </w:r>
      <w:r w:rsidR="00870B9F">
        <w:rPr>
          <w:spacing w:val="-6"/>
        </w:rPr>
        <w:t xml:space="preserve">;  </w:t>
      </w:r>
      <w:r w:rsidR="00870B9F">
        <w:t>Р</w:t>
      </w:r>
      <w:r w:rsidR="00870B9F" w:rsidRPr="00870B9F">
        <w:t>еализация технологического подхода в системе подготовки современных учителей информатики и экономики</w:t>
      </w:r>
      <w:r w:rsidR="00870B9F">
        <w:t xml:space="preserve">. </w:t>
      </w:r>
      <w:r w:rsidR="00870B9F" w:rsidRPr="00680C19">
        <w:t>Такой подход, с одной стороны, позволяет увидеть комплексность подготовки учителя</w:t>
      </w:r>
      <w:r w:rsidR="00FF3C61" w:rsidRPr="00680C19">
        <w:t xml:space="preserve"> в условиях вуза, с другой стороны,</w:t>
      </w:r>
      <w:r w:rsidR="00FF3C61">
        <w:t xml:space="preserve"> </w:t>
      </w:r>
      <w:r w:rsidR="00680C19">
        <w:t xml:space="preserve">способствует более </w:t>
      </w:r>
      <w:r w:rsidR="00680C19">
        <w:lastRenderedPageBreak/>
        <w:t>активному взаимодействию между психолого-педагогическими и предметными кафедрами.</w:t>
      </w:r>
    </w:p>
    <w:p w:rsidR="004B693E" w:rsidRDefault="00977CA2" w:rsidP="006974A3">
      <w:pPr>
        <w:spacing w:after="0" w:line="288" w:lineRule="auto"/>
        <w:ind w:firstLine="709"/>
      </w:pPr>
      <w:r>
        <w:t>При этом монография, на наш взгляд, может быть интересна не только аспирантам и докторантам, она будет полезна и практикующим учителям, поскольку многие проблемы, отраженные в работе, представлены в двух контекстах: теоретическое обоснование и практическое вопл</w:t>
      </w:r>
      <w:r w:rsidR="00680C19">
        <w:t xml:space="preserve">ощение. Кроме того, </w:t>
      </w:r>
      <w:r>
        <w:t xml:space="preserve"> представлены те направления исследований и деятельности, которые пока</w:t>
      </w:r>
      <w:r w:rsidR="00A45E10">
        <w:t>за</w:t>
      </w:r>
      <w:r>
        <w:t xml:space="preserve">ли свою эффективность и отражают решение некоторых задач, поставленных в Концепции развития математического образования в Российской Федерации. Можно подумать об издании комплексных работ по </w:t>
      </w:r>
      <w:r w:rsidRPr="00680C19">
        <w:rPr>
          <w:i/>
        </w:rPr>
        <w:t>подготовке учителей</w:t>
      </w:r>
      <w:r>
        <w:t xml:space="preserve"> различного профиля на каждом факультет</w:t>
      </w:r>
      <w:r w:rsidR="00680C19">
        <w:t xml:space="preserve">е. Это актуализирует проблематику современной школы в контексте новых требований, </w:t>
      </w:r>
      <w:r w:rsidR="00464AB0">
        <w:t xml:space="preserve"> </w:t>
      </w:r>
      <w:r w:rsidR="00680C19">
        <w:t>причем как на уровне теоретического анализа, так и практических решений</w:t>
      </w:r>
      <w:r>
        <w:t>.</w:t>
      </w:r>
      <w:r w:rsidR="00680C19">
        <w:t xml:space="preserve"> </w:t>
      </w:r>
    </w:p>
    <w:p w:rsidR="008D6BE5" w:rsidRDefault="00680C19" w:rsidP="0019412B">
      <w:pPr>
        <w:spacing w:after="0" w:line="288" w:lineRule="auto"/>
        <w:ind w:firstLine="709"/>
      </w:pPr>
      <w:r>
        <w:t>Можно также осуществить подобную работу в рамках издания журналов в НГПУ. Например, выпуск серии журналов</w:t>
      </w:r>
      <w:r w:rsidR="00FD0A50">
        <w:t xml:space="preserve">, отражающих все предметные направления </w:t>
      </w:r>
      <w:r w:rsidR="00FD0A50" w:rsidRPr="00FD0A50">
        <w:rPr>
          <w:i/>
        </w:rPr>
        <w:t>подготовки учителей</w:t>
      </w:r>
      <w:r w:rsidR="00FD0A50">
        <w:t xml:space="preserve"> в нашем вузе (подготовка учителей химии, биологии, географии, истории, иностранного языка, литературы и т.д.). Конечно, такая работа ведется в вузе давно, однако на наш взгляд, все же можно расширить возможности для повышения качества обучения студентов и помощи учителям, которые сегодня испытывают сложности не только в практической работе, но и при подготовке аттестационных работ, требующих интегративного подхода.</w:t>
      </w:r>
    </w:p>
    <w:p w:rsidR="00F82E76" w:rsidRDefault="0019412B" w:rsidP="0019412B">
      <w:pPr>
        <w:spacing w:after="0" w:line="288" w:lineRule="auto"/>
        <w:ind w:firstLine="709"/>
      </w:pPr>
      <w:r>
        <w:t>В целом считаю, что</w:t>
      </w:r>
      <w:r w:rsidR="00464AB0">
        <w:t xml:space="preserve"> Совет по психолого-педагогическому образованию справился с основными задачами, которые были поставлены в</w:t>
      </w:r>
      <w:r w:rsidR="00D11CD6">
        <w:t xml:space="preserve"> 2016-2017 учебном</w:t>
      </w:r>
      <w:r w:rsidR="00C94B85">
        <w:t xml:space="preserve"> году, </w:t>
      </w:r>
      <w:r w:rsidR="00464AB0">
        <w:t xml:space="preserve">и его работу </w:t>
      </w:r>
      <w:r w:rsidR="00C94B85">
        <w:t>мо</w:t>
      </w:r>
      <w:r>
        <w:t>жно оценить на</w:t>
      </w:r>
      <w:r w:rsidR="00C94B85">
        <w:t xml:space="preserve"> «удовлетворительно».</w:t>
      </w:r>
    </w:p>
    <w:p w:rsidR="0019412B" w:rsidRDefault="0019412B" w:rsidP="0019412B">
      <w:pPr>
        <w:spacing w:after="0" w:line="288" w:lineRule="auto"/>
        <w:ind w:firstLine="709"/>
      </w:pPr>
    </w:p>
    <w:p w:rsidR="0019412B" w:rsidRDefault="0019412B" w:rsidP="0019412B">
      <w:pPr>
        <w:spacing w:after="0" w:line="288" w:lineRule="auto"/>
        <w:ind w:firstLine="709"/>
      </w:pPr>
    </w:p>
    <w:p w:rsidR="00C94B85" w:rsidRDefault="00C94B85" w:rsidP="0019412B">
      <w:pPr>
        <w:spacing w:after="0" w:line="288" w:lineRule="auto"/>
        <w:ind w:firstLine="709"/>
      </w:pPr>
      <w:r>
        <w:t>Председатель Совета по психолого-педагогическому образованию НГПУ, д-р пед. наук, проф. – Е.В. Андриенко</w:t>
      </w:r>
    </w:p>
    <w:p w:rsidR="00F139D4" w:rsidRDefault="00F139D4" w:rsidP="0019412B">
      <w:pPr>
        <w:spacing w:after="0" w:line="288" w:lineRule="auto"/>
        <w:ind w:firstLine="709"/>
      </w:pPr>
    </w:p>
    <w:p w:rsidR="00F139D4" w:rsidRDefault="00F139D4" w:rsidP="0019412B">
      <w:pPr>
        <w:spacing w:after="0" w:line="288" w:lineRule="auto"/>
        <w:ind w:firstLine="709"/>
      </w:pPr>
      <w:r>
        <w:t>29.06.2017</w:t>
      </w:r>
      <w:bookmarkStart w:id="0" w:name="_GoBack"/>
      <w:bookmarkEnd w:id="0"/>
    </w:p>
    <w:sectPr w:rsidR="00F139D4" w:rsidSect="009F2A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47" w:rsidRDefault="00857347" w:rsidP="00487E61">
      <w:pPr>
        <w:spacing w:after="0" w:line="240" w:lineRule="auto"/>
      </w:pPr>
      <w:r>
        <w:separator/>
      </w:r>
    </w:p>
  </w:endnote>
  <w:endnote w:type="continuationSeparator" w:id="0">
    <w:p w:rsidR="00857347" w:rsidRDefault="00857347" w:rsidP="0048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61" w:rsidRDefault="00487E6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051827"/>
      <w:docPartObj>
        <w:docPartGallery w:val="Page Numbers (Bottom of Page)"/>
        <w:docPartUnique/>
      </w:docPartObj>
    </w:sdtPr>
    <w:sdtEndPr/>
    <w:sdtContent>
      <w:p w:rsidR="00487E61" w:rsidRDefault="00487E6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9D4">
          <w:rPr>
            <w:noProof/>
          </w:rPr>
          <w:t>6</w:t>
        </w:r>
        <w:r>
          <w:fldChar w:fldCharType="end"/>
        </w:r>
      </w:p>
    </w:sdtContent>
  </w:sdt>
  <w:p w:rsidR="00487E61" w:rsidRDefault="00487E6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61" w:rsidRDefault="00487E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47" w:rsidRDefault="00857347" w:rsidP="00487E61">
      <w:pPr>
        <w:spacing w:after="0" w:line="240" w:lineRule="auto"/>
      </w:pPr>
      <w:r>
        <w:separator/>
      </w:r>
    </w:p>
  </w:footnote>
  <w:footnote w:type="continuationSeparator" w:id="0">
    <w:p w:rsidR="00857347" w:rsidRDefault="00857347" w:rsidP="00487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61" w:rsidRDefault="00487E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61" w:rsidRDefault="00487E6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61" w:rsidRDefault="00487E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B9"/>
    <w:rsid w:val="0005067A"/>
    <w:rsid w:val="000831BD"/>
    <w:rsid w:val="001457A3"/>
    <w:rsid w:val="00153EFD"/>
    <w:rsid w:val="0019412B"/>
    <w:rsid w:val="00284E96"/>
    <w:rsid w:val="002E787F"/>
    <w:rsid w:val="003043FA"/>
    <w:rsid w:val="00352235"/>
    <w:rsid w:val="0035510F"/>
    <w:rsid w:val="003A1D3A"/>
    <w:rsid w:val="00464AB0"/>
    <w:rsid w:val="00477A6D"/>
    <w:rsid w:val="00487E61"/>
    <w:rsid w:val="004B693E"/>
    <w:rsid w:val="004D2FB9"/>
    <w:rsid w:val="00505092"/>
    <w:rsid w:val="00680C19"/>
    <w:rsid w:val="006974A3"/>
    <w:rsid w:val="007B5143"/>
    <w:rsid w:val="008365FF"/>
    <w:rsid w:val="00836EE6"/>
    <w:rsid w:val="00857347"/>
    <w:rsid w:val="00870B9F"/>
    <w:rsid w:val="0087182E"/>
    <w:rsid w:val="00876DC5"/>
    <w:rsid w:val="00897A47"/>
    <w:rsid w:val="008A432A"/>
    <w:rsid w:val="008D6BE5"/>
    <w:rsid w:val="0090121E"/>
    <w:rsid w:val="00901694"/>
    <w:rsid w:val="00944954"/>
    <w:rsid w:val="00977CA2"/>
    <w:rsid w:val="009F1646"/>
    <w:rsid w:val="009F2A6C"/>
    <w:rsid w:val="00A45E10"/>
    <w:rsid w:val="00A65EB9"/>
    <w:rsid w:val="00A819F1"/>
    <w:rsid w:val="00A96A80"/>
    <w:rsid w:val="00AC5AFF"/>
    <w:rsid w:val="00BD6E5E"/>
    <w:rsid w:val="00C6792F"/>
    <w:rsid w:val="00C94B85"/>
    <w:rsid w:val="00CA5E5D"/>
    <w:rsid w:val="00CF2E48"/>
    <w:rsid w:val="00D11CD6"/>
    <w:rsid w:val="00D14D60"/>
    <w:rsid w:val="00D500FD"/>
    <w:rsid w:val="00DD2247"/>
    <w:rsid w:val="00E011E9"/>
    <w:rsid w:val="00E14C91"/>
    <w:rsid w:val="00E24961"/>
    <w:rsid w:val="00E94534"/>
    <w:rsid w:val="00F139D4"/>
    <w:rsid w:val="00F82E76"/>
    <w:rsid w:val="00FC73D9"/>
    <w:rsid w:val="00FD0A50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C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E61"/>
  </w:style>
  <w:style w:type="paragraph" w:styleId="a7">
    <w:name w:val="footer"/>
    <w:basedOn w:val="a"/>
    <w:link w:val="a8"/>
    <w:uiPriority w:val="99"/>
    <w:unhideWhenUsed/>
    <w:rsid w:val="0048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C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E61"/>
  </w:style>
  <w:style w:type="paragraph" w:styleId="a7">
    <w:name w:val="footer"/>
    <w:basedOn w:val="a"/>
    <w:link w:val="a8"/>
    <w:uiPriority w:val="99"/>
    <w:unhideWhenUsed/>
    <w:rsid w:val="0048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</dc:creator>
  <cp:keywords/>
  <dc:description/>
  <cp:lastModifiedBy>kaf</cp:lastModifiedBy>
  <cp:revision>16</cp:revision>
  <cp:lastPrinted>2017-06-29T23:07:00Z</cp:lastPrinted>
  <dcterms:created xsi:type="dcterms:W3CDTF">2017-06-26T03:51:00Z</dcterms:created>
  <dcterms:modified xsi:type="dcterms:W3CDTF">2017-06-29T23:09:00Z</dcterms:modified>
</cp:coreProperties>
</file>